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33028" w14:textId="2DE3E94B" w:rsidR="00107F7B" w:rsidRPr="00DA185B" w:rsidRDefault="00107F7B" w:rsidP="00107F7B">
      <w:pPr>
        <w:pStyle w:val="Heading1"/>
        <w:rPr>
          <w:color w:val="215E99" w:themeColor="text2" w:themeTint="BF"/>
        </w:rPr>
      </w:pPr>
      <w:r w:rsidRPr="00DA185B">
        <w:rPr>
          <w:color w:val="215E99" w:themeColor="text2" w:themeTint="BF"/>
        </w:rPr>
        <w:t xml:space="preserve">Transcript for </w:t>
      </w:r>
      <w:r w:rsidR="000F0665" w:rsidRPr="00DA185B">
        <w:rPr>
          <w:color w:val="215E99" w:themeColor="text2" w:themeTint="BF"/>
        </w:rPr>
        <w:t>Buckeye Block Watch</w:t>
      </w:r>
    </w:p>
    <w:p w14:paraId="32F092B9" w14:textId="0384D27D" w:rsidR="00107F7B" w:rsidRDefault="00107F7B" w:rsidP="00107F7B">
      <w:pPr>
        <w:rPr>
          <w:rFonts w:ascii="Arial" w:hAnsi="Arial" w:cs="Arial"/>
        </w:rPr>
      </w:pPr>
      <w:r w:rsidRPr="00C8748F">
        <w:rPr>
          <w:rFonts w:ascii="Arial" w:hAnsi="Arial" w:cs="Arial"/>
        </w:rPr>
        <w:t xml:space="preserve">[music] </w:t>
      </w:r>
    </w:p>
    <w:p w14:paraId="0FE8AD8D" w14:textId="77777777" w:rsidR="000F0665" w:rsidRDefault="000F0665" w:rsidP="00107F7B">
      <w:pPr>
        <w:pStyle w:val="Heading2"/>
      </w:pPr>
      <w:r>
        <w:t>Doug McGrew sits in front of the camera speaking.</w:t>
      </w:r>
    </w:p>
    <w:p w14:paraId="78C6E5C2" w14:textId="33DA54C1" w:rsidR="000F0665" w:rsidRPr="000F0665" w:rsidRDefault="000F0665" w:rsidP="000F0665">
      <w:pPr>
        <w:rPr>
          <w:sz w:val="24"/>
          <w:szCs w:val="24"/>
        </w:rPr>
      </w:pPr>
      <w:r w:rsidRPr="000F0665">
        <w:rPr>
          <w:sz w:val="24"/>
          <w:szCs w:val="24"/>
        </w:rPr>
        <w:t xml:space="preserve">Our relationship with Buckeye Block Watch began in 2021 as part of the university’s commitment to a multi-layered approach to help ease some of the concerns that we had with the crime that was occurring in the off-campus area. </w:t>
      </w:r>
    </w:p>
    <w:p w14:paraId="5AD59E66" w14:textId="3C83DDAC" w:rsidR="000F0665" w:rsidRDefault="000F0665" w:rsidP="000F0665">
      <w:pPr>
        <w:rPr>
          <w:rFonts w:asciiTheme="majorHAnsi" w:hAnsiTheme="majorHAnsi"/>
          <w:color w:val="156082" w:themeColor="accent1"/>
          <w:sz w:val="32"/>
          <w:szCs w:val="32"/>
        </w:rPr>
      </w:pPr>
      <w:r w:rsidRPr="000F0665">
        <w:rPr>
          <w:rFonts w:asciiTheme="majorHAnsi" w:hAnsiTheme="majorHAnsi"/>
          <w:color w:val="156082" w:themeColor="accent1"/>
          <w:sz w:val="32"/>
          <w:szCs w:val="32"/>
        </w:rPr>
        <w:t xml:space="preserve">Buckeye Block Watch staff walk toward the camera wearing branded bright orange shirts and visors. </w:t>
      </w:r>
    </w:p>
    <w:p w14:paraId="14DCF942" w14:textId="40ADBC13" w:rsidR="001C16D1" w:rsidRPr="000F0665" w:rsidRDefault="001C16D1" w:rsidP="000F0665">
      <w:pPr>
        <w:rPr>
          <w:rFonts w:asciiTheme="majorHAnsi" w:hAnsiTheme="majorHAnsi"/>
          <w:color w:val="156082" w:themeColor="accent1"/>
          <w:sz w:val="32"/>
          <w:szCs w:val="32"/>
        </w:rPr>
      </w:pPr>
      <w:r>
        <w:rPr>
          <w:rFonts w:asciiTheme="majorHAnsi" w:hAnsiTheme="majorHAnsi"/>
          <w:color w:val="156082" w:themeColor="accent1"/>
          <w:sz w:val="32"/>
          <w:szCs w:val="32"/>
        </w:rPr>
        <w:t xml:space="preserve">Thomas Claypool speaks to camera. </w:t>
      </w:r>
    </w:p>
    <w:p w14:paraId="34512822" w14:textId="10B2F594" w:rsidR="000F0665" w:rsidRDefault="000F0665" w:rsidP="000F0665">
      <w:r>
        <w:t xml:space="preserve">You can kind of look at it as like a neighborhood watch. </w:t>
      </w:r>
    </w:p>
    <w:p w14:paraId="13AE9A03" w14:textId="47BF6E7D" w:rsidR="001C16D1" w:rsidRDefault="001C16D1" w:rsidP="000F0665">
      <w:r>
        <w:rPr>
          <w:rFonts w:asciiTheme="majorHAnsi" w:hAnsiTheme="majorHAnsi"/>
          <w:color w:val="156082" w:themeColor="accent1"/>
          <w:sz w:val="32"/>
          <w:szCs w:val="32"/>
        </w:rPr>
        <w:t xml:space="preserve">Buckeye Block Watch staff walk away from camera as a student passes by. </w:t>
      </w:r>
    </w:p>
    <w:p w14:paraId="605671C0" w14:textId="77777777" w:rsidR="001C16D1" w:rsidRDefault="000F0665" w:rsidP="000F0665">
      <w:r w:rsidRPr="000F0665">
        <w:t xml:space="preserve">If you're walking home late at night, we will walk with them. They can give us a </w:t>
      </w:r>
      <w:proofErr w:type="gramStart"/>
      <w:r w:rsidRPr="000F0665">
        <w:t>call</w:t>
      </w:r>
      <w:proofErr w:type="gramEnd"/>
      <w:r w:rsidRPr="000F0665">
        <w:t xml:space="preserve"> or they can text us, which I prefer texting. </w:t>
      </w:r>
    </w:p>
    <w:p w14:paraId="6C082470" w14:textId="297206C2" w:rsidR="001C16D1" w:rsidRDefault="001C16D1" w:rsidP="000F0665">
      <w:r>
        <w:rPr>
          <w:rFonts w:asciiTheme="majorHAnsi" w:hAnsiTheme="majorHAnsi"/>
          <w:color w:val="156082" w:themeColor="accent1"/>
          <w:sz w:val="32"/>
          <w:szCs w:val="32"/>
        </w:rPr>
        <w:t>Close up shot of the back of a truck bed which has the phone number for Buckeye Block Watch, (330) 703-8585.</w:t>
      </w:r>
    </w:p>
    <w:p w14:paraId="3D8B4134" w14:textId="77777777" w:rsidR="001C16D1" w:rsidRDefault="001C16D1" w:rsidP="000F0665">
      <w:r>
        <w:t xml:space="preserve">And </w:t>
      </w:r>
      <w:r w:rsidR="000F0665" w:rsidRPr="000F0665">
        <w:t xml:space="preserve">we'll walk with them. </w:t>
      </w:r>
    </w:p>
    <w:p w14:paraId="20C6C674" w14:textId="60EE1A41" w:rsidR="001C16D1" w:rsidRDefault="001C16D1" w:rsidP="000F0665">
      <w:r>
        <w:rPr>
          <w:rFonts w:asciiTheme="majorHAnsi" w:hAnsiTheme="majorHAnsi"/>
          <w:color w:val="156082" w:themeColor="accent1"/>
          <w:sz w:val="32"/>
          <w:szCs w:val="32"/>
        </w:rPr>
        <w:t>Bunny Snyder speaks to camera.</w:t>
      </w:r>
    </w:p>
    <w:p w14:paraId="321D691E" w14:textId="77777777" w:rsidR="001C16D1" w:rsidRDefault="000F0665" w:rsidP="000F0665">
      <w:r w:rsidRPr="000F0665">
        <w:t xml:space="preserve">So, there's another person there helping keep them safe. somebody's a lot less likely to try something if you're walking with someone else. </w:t>
      </w:r>
    </w:p>
    <w:p w14:paraId="69FD3A83" w14:textId="3E38C3E9" w:rsidR="001C16D1" w:rsidRPr="001C16D1" w:rsidRDefault="001C16D1" w:rsidP="000F0665">
      <w:pPr>
        <w:rPr>
          <w:rFonts w:asciiTheme="majorHAnsi" w:hAnsiTheme="majorHAnsi"/>
          <w:color w:val="156082" w:themeColor="accent1"/>
          <w:sz w:val="32"/>
          <w:szCs w:val="32"/>
        </w:rPr>
      </w:pPr>
      <w:r>
        <w:rPr>
          <w:rFonts w:asciiTheme="majorHAnsi" w:hAnsiTheme="majorHAnsi"/>
          <w:color w:val="156082" w:themeColor="accent1"/>
          <w:sz w:val="32"/>
          <w:szCs w:val="32"/>
        </w:rPr>
        <w:t xml:space="preserve">Thomas Claypool speaks to camera. </w:t>
      </w:r>
    </w:p>
    <w:p w14:paraId="519E1B47" w14:textId="77777777" w:rsidR="001C16D1" w:rsidRDefault="000F0665" w:rsidP="000F0665">
      <w:r w:rsidRPr="000F0665">
        <w:t xml:space="preserve">We're out there proactively patrolling the area, whether it's on foot. We have bikes and we also have a patrol vehicle. </w:t>
      </w:r>
    </w:p>
    <w:p w14:paraId="66CBAC4D" w14:textId="37B11837" w:rsidR="001C16D1" w:rsidRPr="001C16D1" w:rsidRDefault="001C16D1" w:rsidP="000F0665">
      <w:pPr>
        <w:rPr>
          <w:rFonts w:asciiTheme="majorHAnsi" w:hAnsiTheme="majorHAnsi"/>
          <w:color w:val="156082" w:themeColor="accent1"/>
          <w:sz w:val="32"/>
          <w:szCs w:val="32"/>
        </w:rPr>
      </w:pPr>
      <w:r>
        <w:rPr>
          <w:rFonts w:asciiTheme="majorHAnsi" w:hAnsiTheme="majorHAnsi"/>
          <w:color w:val="156082" w:themeColor="accent1"/>
          <w:sz w:val="32"/>
          <w:szCs w:val="32"/>
        </w:rPr>
        <w:t xml:space="preserve">Thomas Claypool </w:t>
      </w:r>
      <w:r>
        <w:rPr>
          <w:rFonts w:asciiTheme="majorHAnsi" w:hAnsiTheme="majorHAnsi"/>
          <w:color w:val="156082" w:themeColor="accent1"/>
          <w:sz w:val="32"/>
          <w:szCs w:val="32"/>
        </w:rPr>
        <w:t>gets into the branded truck.</w:t>
      </w:r>
      <w:r>
        <w:rPr>
          <w:rFonts w:asciiTheme="majorHAnsi" w:hAnsiTheme="majorHAnsi"/>
          <w:color w:val="156082" w:themeColor="accent1"/>
          <w:sz w:val="32"/>
          <w:szCs w:val="32"/>
        </w:rPr>
        <w:t xml:space="preserve"> </w:t>
      </w:r>
      <w:r>
        <w:rPr>
          <w:rFonts w:asciiTheme="majorHAnsi" w:hAnsiTheme="majorHAnsi"/>
          <w:color w:val="156082" w:themeColor="accent1"/>
          <w:sz w:val="32"/>
          <w:szCs w:val="32"/>
        </w:rPr>
        <w:t>Several video clips inside the branded truck and around campus are shown.</w:t>
      </w:r>
    </w:p>
    <w:p w14:paraId="16C24E2F" w14:textId="77777777" w:rsidR="001A6DFF" w:rsidRDefault="000F0665" w:rsidP="000F0665">
      <w:r w:rsidRPr="000F0665">
        <w:t xml:space="preserve">Uh we're out there 7 days a week from 7 night till 3:00 in the morning. And we're looking for anything suspicious activity, </w:t>
      </w:r>
      <w:proofErr w:type="gramStart"/>
      <w:r w:rsidRPr="000F0665">
        <w:t>street lights</w:t>
      </w:r>
      <w:proofErr w:type="gramEnd"/>
      <w:r w:rsidRPr="000F0665">
        <w:t xml:space="preserve"> that are out, excessive trash, you know, illegal dumping, anything that creates an issue for the betterment of living over here. So, one of the great things about </w:t>
      </w:r>
      <w:r w:rsidRPr="000F0665">
        <w:lastRenderedPageBreak/>
        <w:t xml:space="preserve">Buckeye </w:t>
      </w:r>
      <w:proofErr w:type="spellStart"/>
      <w:r w:rsidRPr="000F0665">
        <w:t>Blockwatch</w:t>
      </w:r>
      <w:proofErr w:type="spellEnd"/>
      <w:r w:rsidRPr="000F0665">
        <w:t xml:space="preserve"> are the statistics and the reporting that they give the Ohio State University for the time that they're out there. Uh, and one of those things is the daily map. </w:t>
      </w:r>
    </w:p>
    <w:p w14:paraId="0339D343" w14:textId="6BD7FB4F" w:rsidR="001A6DFF" w:rsidRPr="001A6DFF" w:rsidRDefault="001A6DFF" w:rsidP="000F0665">
      <w:pPr>
        <w:rPr>
          <w:rFonts w:asciiTheme="majorHAnsi" w:hAnsiTheme="majorHAnsi"/>
          <w:color w:val="156082" w:themeColor="accent1"/>
          <w:sz w:val="32"/>
          <w:szCs w:val="32"/>
        </w:rPr>
      </w:pPr>
      <w:r>
        <w:rPr>
          <w:rFonts w:asciiTheme="majorHAnsi" w:hAnsiTheme="majorHAnsi"/>
          <w:color w:val="156082" w:themeColor="accent1"/>
          <w:sz w:val="32"/>
          <w:szCs w:val="32"/>
        </w:rPr>
        <w:t>A map with five markers signifying each patrol team is shown. The markers move all over the map up and down several off-campus streets.</w:t>
      </w:r>
    </w:p>
    <w:p w14:paraId="222E5E15" w14:textId="373E11EE" w:rsidR="000F0665" w:rsidRPr="00E2012B" w:rsidRDefault="000F0665" w:rsidP="000F0665">
      <w:r w:rsidRPr="000F0665">
        <w:t>And that daily map is generated because the handheld devices that they use to create their instant reporting and to take photographs of the things that they see on a nightly basis are also mapping their activity. And every night we can see just how much of the university district they're able to cover, which should be reassuring not only to the students, but to their parents.</w:t>
      </w:r>
    </w:p>
    <w:p w14:paraId="08A4A8DF" w14:textId="1FFAC87B" w:rsidR="00401641" w:rsidRPr="00107F7B" w:rsidRDefault="00107F7B" w:rsidP="001C16D1">
      <w:pPr>
        <w:pStyle w:val="Heading2"/>
      </w:pPr>
      <w:r>
        <w:br/>
      </w:r>
      <w:r>
        <w:br/>
      </w:r>
    </w:p>
    <w:p w14:paraId="7F728F05" w14:textId="53B470B4" w:rsidR="000A2A6C" w:rsidRDefault="000A2A6C" w:rsidP="00107F7B"/>
    <w:sectPr w:rsidR="000A2A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91D4A" w14:textId="77777777" w:rsidR="002B0A70" w:rsidRDefault="002B0A70" w:rsidP="001C16D1">
      <w:pPr>
        <w:spacing w:after="0" w:line="240" w:lineRule="auto"/>
      </w:pPr>
      <w:r>
        <w:separator/>
      </w:r>
    </w:p>
  </w:endnote>
  <w:endnote w:type="continuationSeparator" w:id="0">
    <w:p w14:paraId="20FA0ABF" w14:textId="77777777" w:rsidR="002B0A70" w:rsidRDefault="002B0A70" w:rsidP="001C1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1796C" w14:textId="77777777" w:rsidR="002B0A70" w:rsidRDefault="002B0A70" w:rsidP="001C16D1">
      <w:pPr>
        <w:spacing w:after="0" w:line="240" w:lineRule="auto"/>
      </w:pPr>
      <w:r>
        <w:separator/>
      </w:r>
    </w:p>
  </w:footnote>
  <w:footnote w:type="continuationSeparator" w:id="0">
    <w:p w14:paraId="433A35E5" w14:textId="77777777" w:rsidR="002B0A70" w:rsidRDefault="002B0A70" w:rsidP="001C16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5608A"/>
    <w:multiLevelType w:val="hybridMultilevel"/>
    <w:tmpl w:val="20105846"/>
    <w:lvl w:ilvl="0" w:tplc="328A46E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CF39D5"/>
    <w:multiLevelType w:val="hybridMultilevel"/>
    <w:tmpl w:val="F884A168"/>
    <w:lvl w:ilvl="0" w:tplc="B25C26CE">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5941B8"/>
    <w:multiLevelType w:val="hybridMultilevel"/>
    <w:tmpl w:val="3D7AF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1B2F8E"/>
    <w:multiLevelType w:val="hybridMultilevel"/>
    <w:tmpl w:val="D346DF5C"/>
    <w:lvl w:ilvl="0" w:tplc="C750019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3171A1"/>
    <w:multiLevelType w:val="hybridMultilevel"/>
    <w:tmpl w:val="38F443EC"/>
    <w:lvl w:ilvl="0" w:tplc="0B921B0E">
      <w:numFmt w:val="bullet"/>
      <w:lvlText w:val="-"/>
      <w:lvlJc w:val="left"/>
      <w:pPr>
        <w:ind w:left="720" w:hanging="360"/>
      </w:pPr>
      <w:rPr>
        <w:rFonts w:ascii="Aptos Display" w:eastAsiaTheme="majorEastAsia" w:hAnsi="Aptos Display"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4423353">
    <w:abstractNumId w:val="4"/>
  </w:num>
  <w:num w:numId="2" w16cid:durableId="55473591">
    <w:abstractNumId w:val="2"/>
  </w:num>
  <w:num w:numId="3" w16cid:durableId="396318919">
    <w:abstractNumId w:val="0"/>
  </w:num>
  <w:num w:numId="4" w16cid:durableId="1212112904">
    <w:abstractNumId w:val="1"/>
  </w:num>
  <w:num w:numId="5" w16cid:durableId="5577393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F7B"/>
    <w:rsid w:val="000A2A6C"/>
    <w:rsid w:val="000F0665"/>
    <w:rsid w:val="00107F7B"/>
    <w:rsid w:val="001A6DFF"/>
    <w:rsid w:val="001C16D1"/>
    <w:rsid w:val="0024204A"/>
    <w:rsid w:val="002B0A70"/>
    <w:rsid w:val="002E7C99"/>
    <w:rsid w:val="00401641"/>
    <w:rsid w:val="006C0933"/>
    <w:rsid w:val="007E1A38"/>
    <w:rsid w:val="00822291"/>
    <w:rsid w:val="00825FFF"/>
    <w:rsid w:val="00874790"/>
    <w:rsid w:val="009C0E82"/>
    <w:rsid w:val="00A1313B"/>
    <w:rsid w:val="00A24919"/>
    <w:rsid w:val="00A77D90"/>
    <w:rsid w:val="00BB433F"/>
    <w:rsid w:val="00C47724"/>
    <w:rsid w:val="00DA185B"/>
    <w:rsid w:val="00F97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C865B2"/>
  <w15:chartTrackingRefBased/>
  <w15:docId w15:val="{B2AB94AC-7BD4-4149-86C8-8A91613A8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F7B"/>
    <w:pPr>
      <w:spacing w:line="259" w:lineRule="auto"/>
    </w:pPr>
    <w:rPr>
      <w:sz w:val="22"/>
      <w:szCs w:val="22"/>
    </w:rPr>
  </w:style>
  <w:style w:type="paragraph" w:styleId="Heading1">
    <w:name w:val="heading 1"/>
    <w:basedOn w:val="Normal"/>
    <w:next w:val="Normal"/>
    <w:link w:val="Heading1Char"/>
    <w:uiPriority w:val="9"/>
    <w:qFormat/>
    <w:rsid w:val="00107F7B"/>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07F7B"/>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7F7B"/>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7F7B"/>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107F7B"/>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107F7B"/>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107F7B"/>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107F7B"/>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107F7B"/>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F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07F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7F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7F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7F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7F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7F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7F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7F7B"/>
    <w:rPr>
      <w:rFonts w:eastAsiaTheme="majorEastAsia" w:cstheme="majorBidi"/>
      <w:color w:val="272727" w:themeColor="text1" w:themeTint="D8"/>
    </w:rPr>
  </w:style>
  <w:style w:type="paragraph" w:styleId="Title">
    <w:name w:val="Title"/>
    <w:basedOn w:val="Normal"/>
    <w:next w:val="Normal"/>
    <w:link w:val="TitleChar"/>
    <w:uiPriority w:val="10"/>
    <w:qFormat/>
    <w:rsid w:val="00107F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7F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7F7B"/>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7F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7F7B"/>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107F7B"/>
    <w:rPr>
      <w:i/>
      <w:iCs/>
      <w:color w:val="404040" w:themeColor="text1" w:themeTint="BF"/>
    </w:rPr>
  </w:style>
  <w:style w:type="paragraph" w:styleId="ListParagraph">
    <w:name w:val="List Paragraph"/>
    <w:basedOn w:val="Normal"/>
    <w:uiPriority w:val="34"/>
    <w:qFormat/>
    <w:rsid w:val="00107F7B"/>
    <w:pPr>
      <w:spacing w:line="278" w:lineRule="auto"/>
      <w:ind w:left="720"/>
      <w:contextualSpacing/>
    </w:pPr>
    <w:rPr>
      <w:sz w:val="24"/>
      <w:szCs w:val="24"/>
    </w:rPr>
  </w:style>
  <w:style w:type="character" w:styleId="IntenseEmphasis">
    <w:name w:val="Intense Emphasis"/>
    <w:basedOn w:val="DefaultParagraphFont"/>
    <w:uiPriority w:val="21"/>
    <w:qFormat/>
    <w:rsid w:val="00107F7B"/>
    <w:rPr>
      <w:i/>
      <w:iCs/>
      <w:color w:val="0F4761" w:themeColor="accent1" w:themeShade="BF"/>
    </w:rPr>
  </w:style>
  <w:style w:type="paragraph" w:styleId="IntenseQuote">
    <w:name w:val="Intense Quote"/>
    <w:basedOn w:val="Normal"/>
    <w:next w:val="Normal"/>
    <w:link w:val="IntenseQuoteChar"/>
    <w:uiPriority w:val="30"/>
    <w:qFormat/>
    <w:rsid w:val="00107F7B"/>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107F7B"/>
    <w:rPr>
      <w:i/>
      <w:iCs/>
      <w:color w:val="0F4761" w:themeColor="accent1" w:themeShade="BF"/>
    </w:rPr>
  </w:style>
  <w:style w:type="character" w:styleId="IntenseReference">
    <w:name w:val="Intense Reference"/>
    <w:basedOn w:val="DefaultParagraphFont"/>
    <w:uiPriority w:val="32"/>
    <w:qFormat/>
    <w:rsid w:val="00107F7B"/>
    <w:rPr>
      <w:b/>
      <w:bCs/>
      <w:smallCaps/>
      <w:color w:val="0F4761" w:themeColor="accent1" w:themeShade="BF"/>
      <w:spacing w:val="5"/>
    </w:rPr>
  </w:style>
  <w:style w:type="paragraph" w:styleId="Header">
    <w:name w:val="header"/>
    <w:basedOn w:val="Normal"/>
    <w:link w:val="HeaderChar"/>
    <w:uiPriority w:val="99"/>
    <w:unhideWhenUsed/>
    <w:rsid w:val="001C16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6D1"/>
    <w:rPr>
      <w:sz w:val="22"/>
      <w:szCs w:val="22"/>
    </w:rPr>
  </w:style>
  <w:style w:type="paragraph" w:styleId="Footer">
    <w:name w:val="footer"/>
    <w:basedOn w:val="Normal"/>
    <w:link w:val="FooterChar"/>
    <w:uiPriority w:val="99"/>
    <w:unhideWhenUsed/>
    <w:rsid w:val="001C16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6D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McKivergan, Brooke</dc:creator>
  <cp:keywords/>
  <dc:description/>
  <cp:lastModifiedBy>Bartholomew, Brooke</cp:lastModifiedBy>
  <cp:revision>4</cp:revision>
  <dcterms:created xsi:type="dcterms:W3CDTF">2025-09-15T14:05:00Z</dcterms:created>
  <dcterms:modified xsi:type="dcterms:W3CDTF">2025-09-15T14:06:00Z</dcterms:modified>
</cp:coreProperties>
</file>